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二</w:t>
      </w:r>
      <w:r>
        <w:rPr>
          <w:rFonts w:hint="eastAsia" w:ascii="仿宋" w:hAnsi="仿宋" w:eastAsia="仿宋"/>
          <w:b/>
          <w:sz w:val="30"/>
          <w:szCs w:val="30"/>
        </w:rPr>
        <w:t>：</w:t>
      </w:r>
    </w:p>
    <w:p>
      <w:pPr>
        <w:jc w:val="center"/>
        <w:outlineLvl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28"/>
        </w:rPr>
        <w:t>黄山学院第</w:t>
      </w:r>
      <w:r>
        <w:rPr>
          <w:rFonts w:hint="eastAsia" w:ascii="仿宋" w:hAnsi="仿宋" w:eastAsia="仿宋"/>
          <w:b/>
          <w:sz w:val="36"/>
          <w:szCs w:val="28"/>
          <w:lang w:val="en-US" w:eastAsia="zh-CN"/>
        </w:rPr>
        <w:t>十七</w:t>
      </w:r>
      <w:r>
        <w:rPr>
          <w:rFonts w:hint="eastAsia" w:ascii="仿宋" w:hAnsi="仿宋" w:eastAsia="仿宋"/>
          <w:b/>
          <w:sz w:val="36"/>
          <w:szCs w:val="28"/>
        </w:rPr>
        <w:t>届主持人</w:t>
      </w:r>
      <w:r>
        <w:rPr>
          <w:rFonts w:ascii="仿宋" w:hAnsi="仿宋" w:eastAsia="仿宋"/>
          <w:b/>
          <w:sz w:val="36"/>
          <w:szCs w:val="28"/>
        </w:rPr>
        <w:t>大赛</w:t>
      </w:r>
      <w:r>
        <w:rPr>
          <w:rFonts w:hint="eastAsia" w:ascii="仿宋" w:hAnsi="仿宋" w:eastAsia="仿宋"/>
          <w:b/>
          <w:sz w:val="36"/>
          <w:szCs w:val="28"/>
        </w:rPr>
        <w:t>比赛规则</w:t>
      </w:r>
    </w:p>
    <w:p>
      <w:pPr>
        <w:spacing w:line="360" w:lineRule="auto"/>
        <w:outlineLvl w:val="1"/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复赛</w:t>
      </w:r>
      <w:r>
        <w:rPr>
          <w:rFonts w:ascii="仿宋" w:hAnsi="仿宋" w:eastAsia="仿宋"/>
          <w:b/>
          <w:color w:val="FF0000"/>
          <w:sz w:val="28"/>
          <w:szCs w:val="28"/>
        </w:rPr>
        <w:t>（非专业组提前发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稿件</w:t>
      </w:r>
      <w:r>
        <w:rPr>
          <w:rFonts w:ascii="仿宋" w:hAnsi="仿宋" w:eastAsia="仿宋"/>
          <w:b/>
          <w:color w:val="FF0000"/>
          <w:sz w:val="28"/>
          <w:szCs w:val="28"/>
        </w:rPr>
        <w:t>题库）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：</w:t>
      </w:r>
    </w:p>
    <w:p>
      <w:pPr>
        <w:spacing w:line="72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第一环节：自我介绍＋才艺表演（30s＋90s) 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根据抽签顺序依次上场，首先进行30s的自我介绍，然后进行一段才艺表演，题材不限，限时90s(如需乐器演奏，请自行准备）</w:t>
      </w:r>
    </w:p>
    <w:p>
      <w:pPr>
        <w:spacing w:line="72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第二环节：短文朗诵（90s)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参赛者根据抽取的短文，进行有感情的朗诵（参赛者有一分钟的准备时间。）限时90s</w:t>
      </w:r>
    </w:p>
    <w:p>
      <w:pPr>
        <w:spacing w:line="72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第三环节：妙语连珠（30s＋60s)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根据题库中所抽取的3-5个词语，进行30s的思考、组织语言，在一分钟内演绎出一个故事。</w:t>
      </w:r>
    </w:p>
    <w:p>
      <w:pPr>
        <w:spacing w:line="720" w:lineRule="auto"/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决赛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：</w:t>
      </w:r>
    </w:p>
    <w:p>
      <w:pPr>
        <w:spacing w:line="72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第一环节：自我介绍（30s）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根据抽签顺序依次上场，进行30s的自我介绍。</w:t>
      </w:r>
    </w:p>
    <w:p>
      <w:pPr>
        <w:spacing w:line="72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第二环节：主持风采（90s)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由参赛者自备稿件，进行一段模拟主持，限时90s，不可以携带任何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材料。</w:t>
      </w:r>
    </w:p>
    <w:p>
      <w:pPr>
        <w:spacing w:line="72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第三环节：看图说话（150s)</w:t>
      </w:r>
    </w:p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根据题库中所抽取的图片，以及信息内容，进行即兴的新闻主持，限时150s，不可以携带任何材料。（非专业组抽取完整图片，专业组抽取局部图片，专业组局部图片主持时间限时70s,70s后将放出完整图片。）</w:t>
      </w:r>
    </w:p>
    <w:p>
      <w:pPr>
        <w:spacing w:line="72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第四环节：才艺展示（90s）</w:t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进行一段才艺表演，题材不限，限时90s(如需乐器演奏，请自行准备）</w:t>
      </w:r>
    </w:p>
    <w:p>
      <w:pPr>
        <w:spacing w:line="720" w:lineRule="auto"/>
        <w:rPr>
          <w:sz w:val="28"/>
          <w:szCs w:val="28"/>
        </w:rPr>
      </w:pPr>
    </w:p>
    <w:p>
      <w:pPr>
        <w:spacing w:line="360" w:lineRule="auto"/>
        <w:outlineLvl w:val="1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8D74E67"/>
    <w:rsid w:val="00AA23ED"/>
    <w:rsid w:val="08D74E67"/>
    <w:rsid w:val="09013102"/>
    <w:rsid w:val="4F91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2020-11-17T08:53:00Z</dcterms:created>
  <dc:creator>shelwin</dc:creator>
  <cp:lastModifiedBy>安之若素</cp:lastModifiedBy>
  <dcterms:modified xsi:type="dcterms:W3CDTF">2022-10-09T11:57:30Z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701564888F0C46A4BB19C5EE0BCBEDDD</vt:lpwstr>
  </property>
</Properties>
</file>